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6AE19" w14:textId="77777777" w:rsidR="00011741" w:rsidRDefault="00011741" w:rsidP="00011741">
      <w:pPr>
        <w:jc w:val="center"/>
        <w:rPr>
          <w:rFonts w:ascii="Arial" w:hAnsi="Arial" w:cs="Arial"/>
          <w:b/>
          <w:bCs/>
          <w:color w:val="1E1E1E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1E1E1E"/>
          <w:sz w:val="24"/>
          <w:szCs w:val="24"/>
          <w:shd w:val="clear" w:color="auto" w:fill="FFFFFF"/>
        </w:rPr>
        <w:t>2021 HOLT Advanced Leadership Program Schedule</w:t>
      </w:r>
    </w:p>
    <w:p w14:paraId="42A1B18D" w14:textId="77777777" w:rsidR="00011741" w:rsidRDefault="00011741" w:rsidP="000117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Values-Based Leadership Day I – Thursday, 6/3</w:t>
      </w:r>
    </w:p>
    <w:p w14:paraId="5025381A" w14:textId="77777777" w:rsidR="00011741" w:rsidRDefault="00011741" w:rsidP="000117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Values-Based Leadership Day II – Friday, 6/4</w:t>
      </w:r>
    </w:p>
    <w:p w14:paraId="3EE61B08" w14:textId="77777777" w:rsidR="00011741" w:rsidRDefault="00011741" w:rsidP="000117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Resilience and Emotional Intelligence – Thursday, 6/17</w:t>
      </w:r>
    </w:p>
    <w:p w14:paraId="1CA7D6BA" w14:textId="77777777" w:rsidR="00011741" w:rsidRDefault="00011741" w:rsidP="000117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Behavioral Profile – Friday, 7/16</w:t>
      </w:r>
    </w:p>
    <w:p w14:paraId="6DE568B9" w14:textId="77777777" w:rsidR="00011741" w:rsidRDefault="00011741" w:rsidP="000117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 Resolution Highway – Friday, 8/13</w:t>
      </w:r>
    </w:p>
    <w:p w14:paraId="14EF622B" w14:textId="77777777" w:rsidR="00011741" w:rsidRDefault="00011741" w:rsidP="000117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Situational Leadership II – Friday, 8/20</w:t>
      </w:r>
    </w:p>
    <w:p w14:paraId="3E95C0E5" w14:textId="77777777" w:rsidR="00011741" w:rsidRDefault="00011741" w:rsidP="000117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Planning for Nonprofits – Decisions, Decisions, Decisions – Friday, 9/10</w:t>
      </w:r>
    </w:p>
    <w:p w14:paraId="1215F0A7" w14:textId="77777777" w:rsidR="00011741" w:rsidRDefault="00011741" w:rsidP="000117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Nonprofit Sector &amp; Diversity, Equity and Inclusion – Friday, 9/24</w:t>
      </w:r>
    </w:p>
    <w:p w14:paraId="6EBDF9E0" w14:textId="77777777" w:rsidR="00011741" w:rsidRDefault="00011741" w:rsidP="000117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Science of Ethical Persuasion – Friday, 10/8</w:t>
      </w:r>
    </w:p>
    <w:p w14:paraId="092803F5" w14:textId="77777777" w:rsidR="00011741" w:rsidRDefault="00011741" w:rsidP="000117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Communicating the Value of Your Work – Friday, 10/15 </w:t>
      </w:r>
    </w:p>
    <w:p w14:paraId="5F2C91F6" w14:textId="77777777" w:rsidR="00011741" w:rsidRDefault="00011741" w:rsidP="000117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Influencing Skills and Teach Back Day I – Friday, 11/5</w:t>
      </w:r>
    </w:p>
    <w:p w14:paraId="4BE880E7" w14:textId="77777777" w:rsidR="00011741" w:rsidRDefault="00011741" w:rsidP="000117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 Back Day II and Completion Celebration – Friday, 11/12</w:t>
      </w:r>
    </w:p>
    <w:p w14:paraId="31A60565" w14:textId="77777777" w:rsidR="00011741" w:rsidRDefault="00011741" w:rsidP="00011741">
      <w:r>
        <w:rPr>
          <w:rFonts w:ascii="Arial" w:hAnsi="Arial" w:cs="Arial"/>
          <w:color w:val="1E1E1E"/>
          <w:sz w:val="24"/>
          <w:szCs w:val="24"/>
          <w:shd w:val="clear" w:color="auto" w:fill="FFFFFF"/>
        </w:rPr>
        <w:t>Note:  Classes meet from 9 to 12:30 p.m.</w:t>
      </w:r>
    </w:p>
    <w:p w14:paraId="43B4601C" w14:textId="77777777" w:rsidR="004B3826" w:rsidRDefault="004B3826"/>
    <w:sectPr w:rsidR="004B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51678"/>
    <w:multiLevelType w:val="hybridMultilevel"/>
    <w:tmpl w:val="4D9A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41"/>
    <w:rsid w:val="00011741"/>
    <w:rsid w:val="004B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0909"/>
  <w15:chartTrackingRefBased/>
  <w15:docId w15:val="{6C0A16C1-E3A2-4180-A92B-FF820A74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Palomo-Gonzalez</dc:creator>
  <cp:keywords/>
  <dc:description/>
  <cp:lastModifiedBy>Sandie Palomo-Gonzalez</cp:lastModifiedBy>
  <cp:revision>1</cp:revision>
  <dcterms:created xsi:type="dcterms:W3CDTF">2021-03-11T17:46:00Z</dcterms:created>
  <dcterms:modified xsi:type="dcterms:W3CDTF">2021-03-11T17:47:00Z</dcterms:modified>
</cp:coreProperties>
</file>